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63" w:rsidRDefault="006010CC"/>
    <w:p w:rsidR="000D1825" w:rsidRDefault="000D1825" w:rsidP="000D1825">
      <w:pPr>
        <w:rPr>
          <w:lang w:val="fr-FR"/>
        </w:rPr>
      </w:pPr>
    </w:p>
    <w:p w:rsidR="00495A39" w:rsidRDefault="00495A39" w:rsidP="000D1825">
      <w:pPr>
        <w:rPr>
          <w:lang w:val="fr-FR"/>
        </w:rPr>
      </w:pPr>
    </w:p>
    <w:p w:rsidR="00495A39" w:rsidRPr="00EB4204" w:rsidRDefault="00495A39" w:rsidP="00495A39">
      <w:pPr>
        <w:rPr>
          <w:lang w:val="fr-FR"/>
        </w:rPr>
      </w:pPr>
      <w:r w:rsidRPr="00EB4204">
        <w:rPr>
          <w:rFonts w:ascii="Arial" w:hAnsi="Arial" w:cs="Arial"/>
          <w:sz w:val="28"/>
          <w:szCs w:val="28"/>
          <w:lang w:val="fr-FR"/>
        </w:rPr>
        <w:t xml:space="preserve">La fondation « Rosa Luxemburg </w:t>
      </w:r>
      <w:proofErr w:type="spellStart"/>
      <w:r w:rsidRPr="00EB4204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>
        <w:rPr>
          <w:rFonts w:ascii="Arial" w:hAnsi="Arial" w:cs="Arial"/>
          <w:sz w:val="28"/>
          <w:szCs w:val="28"/>
          <w:lang w:val="fr-FR"/>
        </w:rPr>
        <w:t xml:space="preserve">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» inscrite au JORT du 27 février 2014 sous le n° </w:t>
      </w:r>
      <w:r w:rsidR="008E36FE" w:rsidRPr="00EB4204">
        <w:rPr>
          <w:rFonts w:ascii="Arial" w:hAnsi="Arial" w:cs="Arial"/>
          <w:sz w:val="28"/>
          <w:szCs w:val="28"/>
          <w:lang w:val="fr-FR"/>
        </w:rPr>
        <w:t>93205,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date du 7/8/</w:t>
      </w:r>
      <w:r w:rsidR="008E36FE" w:rsidRPr="00EB4204">
        <w:rPr>
          <w:rFonts w:ascii="Arial" w:hAnsi="Arial" w:cs="Arial"/>
          <w:sz w:val="28"/>
          <w:szCs w:val="28"/>
          <w:lang w:val="fr-FR"/>
        </w:rPr>
        <w:t>2013, page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1317 et sous </w:t>
      </w:r>
      <w:r w:rsidR="008E36FE">
        <w:rPr>
          <w:rFonts w:ascii="Arial" w:hAnsi="Arial" w:cs="Arial"/>
          <w:sz w:val="28"/>
          <w:szCs w:val="28"/>
          <w:lang w:val="fr-FR"/>
        </w:rPr>
        <w:t>identifiant unique N°</w:t>
      </w:r>
      <w:r w:rsidR="00544BDE">
        <w:rPr>
          <w:rFonts w:ascii="Arial" w:hAnsi="Arial" w:cs="Arial"/>
          <w:sz w:val="28"/>
          <w:szCs w:val="28"/>
          <w:lang w:val="fr-FR"/>
        </w:rPr>
        <w:t xml:space="preserve"> 000-NP1346281/A, </w:t>
      </w:r>
      <w:r w:rsidR="0040626D">
        <w:rPr>
          <w:rFonts w:ascii="Arial" w:hAnsi="Arial" w:cs="Arial"/>
          <w:sz w:val="28"/>
          <w:szCs w:val="28"/>
          <w:lang w:val="fr-FR"/>
        </w:rPr>
        <w:t>déclare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la réception des fonds de la part de </w:t>
      </w:r>
      <w:r w:rsidR="008E36FE">
        <w:rPr>
          <w:rFonts w:ascii="Arial" w:hAnsi="Arial" w:cs="Arial"/>
          <w:sz w:val="28"/>
          <w:szCs w:val="28"/>
          <w:lang w:val="fr-FR"/>
        </w:rPr>
        <w:t xml:space="preserve">notre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fondation mère « Rosa Luxemburg </w:t>
      </w:r>
      <w:proofErr w:type="spellStart"/>
      <w:r w:rsidRPr="00EB4204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EB4204">
        <w:rPr>
          <w:rFonts w:ascii="Arial" w:hAnsi="Arial" w:cs="Arial"/>
          <w:sz w:val="28"/>
          <w:szCs w:val="28"/>
          <w:lang w:val="fr-FR"/>
        </w:rPr>
        <w:t xml:space="preserve"> », siège social à Berlin</w:t>
      </w:r>
      <w:r w:rsidR="00544BDE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>
        <w:rPr>
          <w:rFonts w:ascii="Arial" w:hAnsi="Arial" w:cs="Arial"/>
          <w:sz w:val="28"/>
          <w:szCs w:val="28"/>
          <w:lang w:val="fr-FR"/>
        </w:rPr>
        <w:t xml:space="preserve">pour le mois </w:t>
      </w:r>
      <w:r w:rsidR="0040626D">
        <w:rPr>
          <w:rFonts w:ascii="Arial" w:hAnsi="Arial" w:cs="Arial"/>
          <w:sz w:val="28"/>
          <w:szCs w:val="28"/>
          <w:lang w:val="fr-FR"/>
        </w:rPr>
        <w:t>de</w:t>
      </w:r>
      <w:r w:rsidR="006D2297">
        <w:rPr>
          <w:rFonts w:ascii="Arial" w:hAnsi="Arial" w:cs="Arial"/>
          <w:sz w:val="28"/>
          <w:szCs w:val="28"/>
          <w:lang w:val="fr-FR"/>
        </w:rPr>
        <w:t xml:space="preserve"> Juin</w:t>
      </w:r>
      <w:r w:rsidR="0040626D">
        <w:rPr>
          <w:rFonts w:ascii="Arial" w:hAnsi="Arial" w:cs="Arial"/>
          <w:sz w:val="28"/>
          <w:szCs w:val="28"/>
          <w:lang w:val="fr-FR"/>
        </w:rPr>
        <w:t xml:space="preserve"> </w:t>
      </w:r>
      <w:r w:rsidR="005F73E2">
        <w:rPr>
          <w:rFonts w:ascii="Arial" w:hAnsi="Arial" w:cs="Arial"/>
          <w:sz w:val="28"/>
          <w:szCs w:val="28"/>
          <w:lang w:val="fr-FR"/>
        </w:rPr>
        <w:t>2025</w:t>
      </w:r>
      <w:r w:rsidR="00964BF8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>
        <w:rPr>
          <w:rFonts w:ascii="Arial" w:hAnsi="Arial" w:cs="Arial"/>
          <w:sz w:val="28"/>
          <w:szCs w:val="28"/>
          <w:lang w:val="fr-FR"/>
        </w:rPr>
        <w:t xml:space="preserve">et qui </w:t>
      </w:r>
      <w:r w:rsidR="008E36FE">
        <w:rPr>
          <w:rFonts w:ascii="Arial" w:hAnsi="Arial" w:cs="Arial"/>
          <w:sz w:val="28"/>
          <w:szCs w:val="28"/>
          <w:lang w:val="fr-FR"/>
        </w:rPr>
        <w:t>s’élèvent à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 </w:t>
      </w:r>
      <w:r w:rsidR="00BB212A">
        <w:rPr>
          <w:rFonts w:ascii="Arial" w:hAnsi="Arial" w:cs="Arial"/>
          <w:sz w:val="28"/>
          <w:szCs w:val="28"/>
          <w:lang w:val="fr-FR"/>
        </w:rPr>
        <w:t>38</w:t>
      </w:r>
      <w:r w:rsidR="00964BF8">
        <w:rPr>
          <w:rFonts w:ascii="Arial" w:hAnsi="Arial" w:cs="Arial"/>
          <w:sz w:val="28"/>
          <w:szCs w:val="28"/>
          <w:lang w:val="fr-FR"/>
        </w:rPr>
        <w:t xml:space="preserve"> </w:t>
      </w:r>
      <w:r w:rsidR="00BB212A">
        <w:rPr>
          <w:rFonts w:ascii="Arial" w:hAnsi="Arial" w:cs="Arial"/>
          <w:sz w:val="28"/>
          <w:szCs w:val="28"/>
          <w:lang w:val="fr-FR"/>
        </w:rPr>
        <w:t>977</w:t>
      </w:r>
      <w:r w:rsidR="00B7792D">
        <w:rPr>
          <w:rFonts w:ascii="Arial" w:hAnsi="Arial" w:cs="Arial"/>
          <w:sz w:val="28"/>
          <w:szCs w:val="28"/>
          <w:lang w:val="fr-FR"/>
        </w:rPr>
        <w:t>,</w:t>
      </w:r>
      <w:r w:rsidR="00BB212A">
        <w:rPr>
          <w:rFonts w:ascii="Arial" w:hAnsi="Arial" w:cs="Arial"/>
          <w:sz w:val="28"/>
          <w:szCs w:val="28"/>
          <w:lang w:val="fr-FR"/>
        </w:rPr>
        <w:t>4</w:t>
      </w:r>
      <w:r w:rsidR="006B16F7">
        <w:rPr>
          <w:rFonts w:ascii="Arial" w:hAnsi="Arial" w:cs="Arial"/>
          <w:sz w:val="28"/>
          <w:szCs w:val="28"/>
          <w:lang w:val="fr-FR"/>
        </w:rPr>
        <w:t>0</w:t>
      </w:r>
      <w:r w:rsidR="008E36FE" w:rsidRPr="008E36FE">
        <w:rPr>
          <w:rFonts w:ascii="Arial" w:hAnsi="Arial" w:cs="Arial"/>
          <w:sz w:val="28"/>
          <w:szCs w:val="28"/>
          <w:lang w:val="fr-FR"/>
        </w:rPr>
        <w:t xml:space="preserve"> EURO</w:t>
      </w:r>
      <w:r w:rsidR="008E36FE">
        <w:rPr>
          <w:rFonts w:ascii="Arial" w:hAnsi="Arial" w:cs="Arial"/>
          <w:sz w:val="28"/>
          <w:szCs w:val="28"/>
          <w:lang w:val="fr-FR"/>
        </w:rPr>
        <w:t xml:space="preserve"> </w:t>
      </w:r>
      <w:r w:rsidR="00D55538">
        <w:rPr>
          <w:rFonts w:ascii="Arial" w:hAnsi="Arial" w:cs="Arial"/>
          <w:sz w:val="28"/>
          <w:szCs w:val="28"/>
          <w:lang w:val="fr-FR"/>
        </w:rPr>
        <w:t>soit la contrevaleur de</w:t>
      </w:r>
      <w:r w:rsidR="006623A5">
        <w:rPr>
          <w:rFonts w:ascii="Arial" w:hAnsi="Arial" w:cs="Arial"/>
          <w:sz w:val="28"/>
          <w:szCs w:val="28"/>
          <w:lang w:val="fr-FR"/>
        </w:rPr>
        <w:t> </w:t>
      </w:r>
      <w:r w:rsidR="006010CC">
        <w:rPr>
          <w:rFonts w:ascii="Arial" w:hAnsi="Arial" w:cs="Arial"/>
          <w:sz w:val="28"/>
          <w:szCs w:val="28"/>
          <w:lang w:val="fr-FR"/>
        </w:rPr>
        <w:t xml:space="preserve">129 </w:t>
      </w:r>
      <w:bookmarkStart w:id="0" w:name="_GoBack"/>
      <w:bookmarkEnd w:id="0"/>
      <w:r w:rsidR="006010CC">
        <w:rPr>
          <w:rFonts w:ascii="Arial" w:hAnsi="Arial" w:cs="Arial"/>
          <w:sz w:val="28"/>
          <w:szCs w:val="28"/>
          <w:lang w:val="fr-FR"/>
        </w:rPr>
        <w:t xml:space="preserve">599.855 </w:t>
      </w:r>
      <w:r w:rsidR="008E36FE" w:rsidRPr="008E36FE">
        <w:rPr>
          <w:rFonts w:ascii="Arial" w:hAnsi="Arial" w:cs="Arial"/>
          <w:sz w:val="28"/>
          <w:szCs w:val="28"/>
          <w:lang w:val="fr-FR"/>
        </w:rPr>
        <w:t>Dinars</w:t>
      </w:r>
      <w:r w:rsidR="008E36FE">
        <w:rPr>
          <w:rFonts w:ascii="Arial" w:hAnsi="Arial" w:cs="Arial"/>
          <w:sz w:val="24"/>
          <w:szCs w:val="24"/>
          <w:lang w:val="fr-FR"/>
        </w:rPr>
        <w:t xml:space="preserve"> </w:t>
      </w:r>
      <w:r w:rsidR="008E36FE" w:rsidRPr="008E36FE">
        <w:rPr>
          <w:rFonts w:ascii="Arial" w:hAnsi="Arial" w:cs="Arial"/>
          <w:sz w:val="28"/>
          <w:szCs w:val="28"/>
          <w:lang w:val="fr-FR"/>
        </w:rPr>
        <w:t>Tunisien</w:t>
      </w:r>
      <w:r w:rsidR="008E36FE">
        <w:rPr>
          <w:rFonts w:ascii="Arial" w:hAnsi="Arial" w:cs="Arial"/>
          <w:sz w:val="28"/>
          <w:szCs w:val="28"/>
          <w:lang w:val="fr-FR"/>
        </w:rPr>
        <w:t xml:space="preserve"> </w:t>
      </w:r>
      <w:r w:rsidRPr="00EB4204">
        <w:rPr>
          <w:rFonts w:ascii="Arial" w:hAnsi="Arial" w:cs="Arial"/>
          <w:sz w:val="28"/>
          <w:szCs w:val="28"/>
          <w:lang w:val="fr-FR"/>
        </w:rPr>
        <w:t xml:space="preserve">au titre du financement des activités de la fondation en </w:t>
      </w:r>
      <w:r>
        <w:rPr>
          <w:rFonts w:ascii="Arial" w:hAnsi="Arial" w:cs="Arial"/>
          <w:sz w:val="28"/>
          <w:szCs w:val="28"/>
          <w:lang w:val="fr-FR"/>
        </w:rPr>
        <w:t>Tunisie</w:t>
      </w:r>
      <w:r w:rsidRPr="00EB4204">
        <w:rPr>
          <w:rFonts w:ascii="Arial" w:hAnsi="Arial" w:cs="Arial"/>
          <w:sz w:val="28"/>
          <w:szCs w:val="28"/>
          <w:lang w:val="fr-FR"/>
        </w:rPr>
        <w:t>.</w:t>
      </w:r>
    </w:p>
    <w:p w:rsidR="00495A39" w:rsidRPr="000D1825" w:rsidRDefault="00495A39" w:rsidP="000D1825">
      <w:pPr>
        <w:rPr>
          <w:lang w:val="fr-FR"/>
        </w:rPr>
      </w:pPr>
    </w:p>
    <w:sectPr w:rsidR="00495A39" w:rsidRPr="000D18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02" w:rsidRDefault="00CC5F02" w:rsidP="00CC5F02">
      <w:pPr>
        <w:spacing w:after="0" w:line="240" w:lineRule="auto"/>
      </w:pPr>
      <w:r>
        <w:separator/>
      </w:r>
    </w:p>
  </w:endnote>
  <w:endnote w:type="continuationSeparator" w:id="0">
    <w:p w:rsidR="00CC5F02" w:rsidRDefault="00CC5F02" w:rsidP="00C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02" w:rsidRDefault="00CC5F02">
    <w:pPr>
      <w:pStyle w:val="Footer"/>
    </w:pPr>
    <w:r>
      <w:t xml:space="preserve">                                                                      </w:t>
    </w:r>
    <w:r w:rsidRPr="00452F08">
      <w:rPr>
        <w:noProof/>
      </w:rPr>
      <w:drawing>
        <wp:inline distT="0" distB="0" distL="0" distR="0" wp14:anchorId="09FC0A3F" wp14:editId="2521BBE0">
          <wp:extent cx="3324225" cy="666750"/>
          <wp:effectExtent l="0" t="0" r="9525" b="0"/>
          <wp:docPr id="2" name="Picture 2" descr="C:\Users\benzina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zina\Desktop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02" w:rsidRDefault="00CC5F02" w:rsidP="00CC5F02">
      <w:pPr>
        <w:spacing w:after="0" w:line="240" w:lineRule="auto"/>
      </w:pPr>
      <w:r>
        <w:separator/>
      </w:r>
    </w:p>
  </w:footnote>
  <w:footnote w:type="continuationSeparator" w:id="0">
    <w:p w:rsidR="00CC5F02" w:rsidRDefault="00CC5F02" w:rsidP="00CC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F02" w:rsidRDefault="00CC5F02">
    <w:pPr>
      <w:pStyle w:val="Header"/>
    </w:pPr>
    <w:r w:rsidRPr="00452F08">
      <w:rPr>
        <w:noProof/>
      </w:rPr>
      <w:drawing>
        <wp:inline distT="0" distB="0" distL="0" distR="0" wp14:anchorId="1C88A8A5" wp14:editId="41BA86A7">
          <wp:extent cx="5943600" cy="543988"/>
          <wp:effectExtent l="0" t="0" r="0" b="8890"/>
          <wp:docPr id="1" name="Picture 1" descr="L:\Office\Forms and Docs\Logos\North Africa\letterhead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Office\Forms and Docs\Logos\North Africa\letterhead_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02"/>
    <w:rsid w:val="000D1825"/>
    <w:rsid w:val="002F3662"/>
    <w:rsid w:val="002F6C65"/>
    <w:rsid w:val="0040626D"/>
    <w:rsid w:val="00495A39"/>
    <w:rsid w:val="00544BDE"/>
    <w:rsid w:val="005F73E2"/>
    <w:rsid w:val="006010CC"/>
    <w:rsid w:val="006623A5"/>
    <w:rsid w:val="006B16F7"/>
    <w:rsid w:val="006D2297"/>
    <w:rsid w:val="007F7BA6"/>
    <w:rsid w:val="008E36FE"/>
    <w:rsid w:val="008E620E"/>
    <w:rsid w:val="00964BF8"/>
    <w:rsid w:val="00A65599"/>
    <w:rsid w:val="00B7792D"/>
    <w:rsid w:val="00BB212A"/>
    <w:rsid w:val="00CC5F02"/>
    <w:rsid w:val="00D55538"/>
    <w:rsid w:val="00E8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4AB49"/>
  <w15:chartTrackingRefBased/>
  <w15:docId w15:val="{6C25A661-D961-4A4E-96C9-450FE63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02"/>
  </w:style>
  <w:style w:type="paragraph" w:styleId="Footer">
    <w:name w:val="footer"/>
    <w:basedOn w:val="Normal"/>
    <w:link w:val="Foot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02"/>
  </w:style>
  <w:style w:type="paragraph" w:styleId="BalloonText">
    <w:name w:val="Balloon Text"/>
    <w:basedOn w:val="Normal"/>
    <w:link w:val="BalloonTextChar"/>
    <w:uiPriority w:val="99"/>
    <w:semiHidden/>
    <w:unhideWhenUsed/>
    <w:rsid w:val="00E8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Larbi, Walid</dc:creator>
  <cp:keywords/>
  <dc:description/>
  <cp:lastModifiedBy>BenMessaoud, Mohammed Ali</cp:lastModifiedBy>
  <cp:revision>16</cp:revision>
  <cp:lastPrinted>2025-06-24T10:19:00Z</cp:lastPrinted>
  <dcterms:created xsi:type="dcterms:W3CDTF">2022-03-08T13:18:00Z</dcterms:created>
  <dcterms:modified xsi:type="dcterms:W3CDTF">2025-06-24T10:21:00Z</dcterms:modified>
</cp:coreProperties>
</file>